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0E" w:rsidRPr="00BF520E" w:rsidRDefault="00BF520E" w:rsidP="00BF520E">
      <w:pPr>
        <w:keepNext/>
        <w:spacing w:after="0" w:line="240" w:lineRule="auto"/>
        <w:ind w:left="284"/>
        <w:outlineLvl w:val="0"/>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RÈGLEMENT N</w:t>
      </w:r>
      <w:r w:rsidRPr="00BF520E">
        <w:rPr>
          <w:rFonts w:ascii="Arial" w:eastAsia="Times New Roman" w:hAnsi="Arial" w:cs="Arial"/>
          <w:sz w:val="20"/>
          <w:szCs w:val="20"/>
          <w:vertAlign w:val="superscript"/>
          <w:lang w:val="fr-CA" w:eastAsia="fr-CA"/>
        </w:rPr>
        <w:t>O</w:t>
      </w:r>
      <w:r w:rsidRPr="00BF520E">
        <w:rPr>
          <w:rFonts w:ascii="Arial" w:eastAsia="Times New Roman" w:hAnsi="Arial" w:cs="Arial"/>
          <w:sz w:val="20"/>
          <w:szCs w:val="20"/>
          <w:lang w:val="fr-CA" w:eastAsia="fr-CA"/>
        </w:rPr>
        <w:t xml:space="preserve"> 2</w:t>
      </w:r>
    </w:p>
    <w:p w:rsidR="00BF520E" w:rsidRPr="00BF520E" w:rsidRDefault="00BF520E" w:rsidP="00BF520E">
      <w:pPr>
        <w:tabs>
          <w:tab w:val="left" w:pos="0"/>
        </w:tabs>
        <w:spacing w:after="0" w:line="240" w:lineRule="auto"/>
        <w:ind w:left="284"/>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FONDS DU CORPS DU GEMRC</w:t>
      </w:r>
    </w:p>
    <w:p w:rsidR="00BF520E" w:rsidRPr="00BF520E" w:rsidRDefault="00BF520E" w:rsidP="00BF520E">
      <w:pPr>
        <w:spacing w:after="0" w:line="240" w:lineRule="auto"/>
        <w:rPr>
          <w:rFonts w:ascii="Arial" w:eastAsia="Times New Roman" w:hAnsi="Arial" w:cs="Arial"/>
          <w:sz w:val="20"/>
          <w:szCs w:val="20"/>
          <w:lang w:val="fr-CA" w:eastAsia="fr-CA"/>
        </w:rPr>
      </w:pPr>
    </w:p>
    <w:p w:rsidR="00BF520E" w:rsidRPr="00BF520E" w:rsidRDefault="00BF520E" w:rsidP="00BF520E">
      <w:pPr>
        <w:tabs>
          <w:tab w:val="left" w:pos="0"/>
        </w:tabs>
        <w:spacing w:after="0" w:line="240" w:lineRule="auto"/>
        <w:ind w:left="284"/>
        <w:rPr>
          <w:rFonts w:ascii="Arial" w:eastAsia="Times New Roman" w:hAnsi="Arial" w:cs="Arial"/>
          <w:b/>
          <w:sz w:val="20"/>
          <w:szCs w:val="20"/>
          <w:lang w:val="fr-CA" w:eastAsia="fr-CA"/>
        </w:rPr>
      </w:pPr>
      <w:r w:rsidRPr="00BF520E">
        <w:rPr>
          <w:rFonts w:ascii="Arial" w:eastAsia="Times New Roman" w:hAnsi="Arial" w:cs="Arial"/>
          <w:sz w:val="20"/>
          <w:szCs w:val="20"/>
          <w:u w:val="single"/>
          <w:lang w:val="fr-CA" w:eastAsia="fr-CA"/>
        </w:rPr>
        <w:t>MEMBRES</w:t>
      </w:r>
    </w:p>
    <w:p w:rsidR="00BF520E" w:rsidRPr="00BF520E" w:rsidRDefault="00BF520E" w:rsidP="00BF520E">
      <w:pPr>
        <w:tabs>
          <w:tab w:val="left" w:pos="0"/>
        </w:tabs>
        <w:spacing w:after="0" w:line="240" w:lineRule="auto"/>
        <w:rPr>
          <w:rFonts w:ascii="Arial" w:eastAsia="Times New Roman" w:hAnsi="Arial" w:cs="Arial"/>
          <w:sz w:val="20"/>
          <w:szCs w:val="20"/>
          <w:lang w:val="fr-CA" w:eastAsia="fr-CA"/>
        </w:rPr>
      </w:pPr>
    </w:p>
    <w:p w:rsidR="00BF520E" w:rsidRPr="00BF520E" w:rsidRDefault="00BF520E" w:rsidP="00BF520E">
      <w:pPr>
        <w:tabs>
          <w:tab w:val="left" w:pos="0"/>
        </w:tabs>
        <w:spacing w:after="0" w:line="240" w:lineRule="auto"/>
        <w:ind w:left="284"/>
        <w:rPr>
          <w:rFonts w:ascii="Arial" w:eastAsia="Times New Roman" w:hAnsi="Arial" w:cs="Arial"/>
          <w:b/>
          <w:sz w:val="20"/>
          <w:szCs w:val="20"/>
          <w:lang w:val="fr-CA" w:eastAsia="fr-CA"/>
        </w:rPr>
      </w:pPr>
      <w:r w:rsidRPr="00BF520E">
        <w:rPr>
          <w:rFonts w:ascii="Arial" w:eastAsia="Times New Roman" w:hAnsi="Arial" w:cs="Arial"/>
          <w:sz w:val="20"/>
          <w:szCs w:val="20"/>
          <w:u w:val="single"/>
          <w:lang w:val="fr-CA" w:eastAsia="fr-CA"/>
        </w:rPr>
        <w:t>GÉNÉRALITÉS</w:t>
      </w:r>
      <w:r w:rsidRPr="00BF520E">
        <w:rPr>
          <w:rFonts w:ascii="Arial" w:eastAsia="Times New Roman" w:hAnsi="Arial" w:cs="Arial"/>
          <w:b/>
          <w:sz w:val="20"/>
          <w:szCs w:val="20"/>
          <w:lang w:val="fr-CA" w:eastAsia="fr-CA"/>
        </w:rPr>
        <w:t xml:space="preserve"> </w:t>
      </w:r>
    </w:p>
    <w:p w:rsidR="00BF520E" w:rsidRPr="00BF520E" w:rsidRDefault="00BF520E" w:rsidP="00BF520E">
      <w:pPr>
        <w:spacing w:after="0" w:line="240" w:lineRule="auto"/>
        <w:rPr>
          <w:rFonts w:ascii="Arial" w:eastAsia="Times New Roman" w:hAnsi="Arial" w:cs="Arial"/>
          <w:sz w:val="20"/>
          <w:szCs w:val="20"/>
          <w:lang w:val="fr-CA" w:eastAsia="fr-CA"/>
        </w:rPr>
      </w:pPr>
    </w:p>
    <w:p w:rsidR="00BF520E" w:rsidRPr="00BF520E" w:rsidRDefault="00BF520E" w:rsidP="00BF520E">
      <w:pPr>
        <w:numPr>
          <w:ilvl w:val="0"/>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Le présent règlement définit les types de membres proposés par le Fonds du Corps du GEMRC.</w:t>
      </w:r>
    </w:p>
    <w:p w:rsidR="00BF520E" w:rsidRPr="00BF520E" w:rsidRDefault="00BF520E" w:rsidP="00BF520E">
      <w:pPr>
        <w:tabs>
          <w:tab w:val="left" w:pos="0"/>
        </w:tabs>
        <w:spacing w:after="0" w:line="240" w:lineRule="auto"/>
        <w:rPr>
          <w:rFonts w:ascii="Arial" w:eastAsia="Times New Roman" w:hAnsi="Arial" w:cs="Arial"/>
          <w:sz w:val="20"/>
          <w:szCs w:val="20"/>
          <w:lang w:val="fr-CA" w:eastAsia="fr-CA"/>
        </w:rPr>
      </w:pPr>
    </w:p>
    <w:p w:rsidR="00BF520E" w:rsidRPr="00BF520E" w:rsidRDefault="00BF520E" w:rsidP="00BF520E">
      <w:pPr>
        <w:numPr>
          <w:ilvl w:val="0"/>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 xml:space="preserve">L’adhésion au Fonds est volontaire. Trois catégories de membres sont instituées, comme </w:t>
      </w:r>
      <w:proofErr w:type="gramStart"/>
      <w:r w:rsidRPr="00BF520E">
        <w:rPr>
          <w:rFonts w:ascii="Arial" w:eastAsia="Times New Roman" w:hAnsi="Arial" w:cs="Arial"/>
          <w:sz w:val="20"/>
          <w:szCs w:val="20"/>
          <w:lang w:val="fr-CA" w:eastAsia="fr-CA"/>
        </w:rPr>
        <w:t>suit:</w:t>
      </w:r>
      <w:proofErr w:type="gramEnd"/>
    </w:p>
    <w:p w:rsidR="00BF520E" w:rsidRPr="00BF520E" w:rsidRDefault="00BF520E" w:rsidP="00BF520E">
      <w:pPr>
        <w:spacing w:after="0" w:line="240" w:lineRule="auto"/>
        <w:rPr>
          <w:rFonts w:ascii="Arial" w:eastAsia="Times New Roman" w:hAnsi="Arial" w:cs="Arial"/>
          <w:sz w:val="20"/>
          <w:szCs w:val="20"/>
          <w:lang w:val="fr-CA" w:eastAsia="fr-CA"/>
        </w:rPr>
      </w:pPr>
    </w:p>
    <w:p w:rsidR="00BF520E" w:rsidRPr="00BF520E" w:rsidRDefault="00BF520E" w:rsidP="00BF520E">
      <w:pPr>
        <w:numPr>
          <w:ilvl w:val="1"/>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u w:val="single"/>
          <w:lang w:val="fr-CA" w:eastAsia="fr-CA"/>
        </w:rPr>
        <w:t>Membre ordinaire</w:t>
      </w:r>
      <w:r w:rsidRPr="00BF520E">
        <w:rPr>
          <w:rFonts w:ascii="Arial" w:eastAsia="Times New Roman" w:hAnsi="Arial" w:cs="Arial"/>
          <w:sz w:val="20"/>
          <w:szCs w:val="20"/>
          <w:lang w:val="fr-CA" w:eastAsia="fr-CA"/>
        </w:rPr>
        <w:t xml:space="preserve">. Les membres ordinaires peuvent </w:t>
      </w:r>
      <w:proofErr w:type="gramStart"/>
      <w:r w:rsidRPr="00BF520E">
        <w:rPr>
          <w:rFonts w:ascii="Arial" w:eastAsia="Times New Roman" w:hAnsi="Arial" w:cs="Arial"/>
          <w:sz w:val="20"/>
          <w:szCs w:val="20"/>
          <w:lang w:val="fr-CA" w:eastAsia="fr-CA"/>
        </w:rPr>
        <w:t>être:</w:t>
      </w:r>
      <w:proofErr w:type="gramEnd"/>
      <w:r w:rsidRPr="00BF520E">
        <w:rPr>
          <w:rFonts w:ascii="Arial" w:eastAsia="Times New Roman" w:hAnsi="Arial" w:cs="Arial"/>
          <w:sz w:val="20"/>
          <w:szCs w:val="20"/>
          <w:lang w:val="fr-CA" w:eastAsia="fr-CA"/>
        </w:rPr>
        <w:t xml:space="preserve"> </w:t>
      </w:r>
    </w:p>
    <w:p w:rsidR="00BF520E" w:rsidRPr="00BF520E" w:rsidRDefault="00BF520E" w:rsidP="00BF520E">
      <w:pPr>
        <w:spacing w:after="0" w:line="240" w:lineRule="auto"/>
        <w:ind w:left="1440"/>
        <w:rPr>
          <w:rFonts w:ascii="Arial" w:eastAsia="Times New Roman" w:hAnsi="Arial" w:cs="Arial"/>
          <w:sz w:val="20"/>
          <w:szCs w:val="20"/>
          <w:lang w:val="fr-CA" w:eastAsia="fr-CA"/>
        </w:rPr>
      </w:pPr>
    </w:p>
    <w:p w:rsidR="00BF520E" w:rsidRPr="00BF520E" w:rsidRDefault="00BF520E" w:rsidP="00BF520E">
      <w:pPr>
        <w:numPr>
          <w:ilvl w:val="2"/>
          <w:numId w:val="1"/>
        </w:numPr>
        <w:spacing w:after="0" w:line="240" w:lineRule="auto"/>
        <w:rPr>
          <w:rFonts w:ascii="Arial" w:eastAsia="Times New Roman" w:hAnsi="Arial" w:cs="Arial"/>
          <w:sz w:val="20"/>
          <w:szCs w:val="20"/>
          <w:lang w:val="fr-CA" w:eastAsia="fr-CA"/>
        </w:rPr>
      </w:pPr>
      <w:proofErr w:type="gramStart"/>
      <w:r w:rsidRPr="00BF520E">
        <w:rPr>
          <w:rFonts w:ascii="Arial" w:eastAsia="Times New Roman" w:hAnsi="Arial" w:cs="Arial"/>
          <w:sz w:val="20"/>
          <w:szCs w:val="20"/>
          <w:lang w:val="fr-CA" w:eastAsia="fr-CA"/>
        </w:rPr>
        <w:t>des</w:t>
      </w:r>
      <w:proofErr w:type="gramEnd"/>
      <w:r w:rsidRPr="00BF520E">
        <w:rPr>
          <w:rFonts w:ascii="Arial" w:eastAsia="Times New Roman" w:hAnsi="Arial" w:cs="Arial"/>
          <w:sz w:val="20"/>
          <w:szCs w:val="20"/>
          <w:lang w:val="fr-CA" w:eastAsia="fr-CA"/>
        </w:rPr>
        <w:t xml:space="preserve"> membres actifs ou retraités de la Force régulière ou de la Force de réserve, notamment des officiers généraux et des colonels, appartenant au Corps du GEMRC ou à l’un de ses prédécesseurs;</w:t>
      </w:r>
    </w:p>
    <w:p w:rsidR="00BF520E" w:rsidRPr="00BF520E" w:rsidRDefault="00BF520E" w:rsidP="00BF520E">
      <w:pPr>
        <w:spacing w:after="0" w:line="240" w:lineRule="auto"/>
        <w:ind w:left="2160"/>
        <w:rPr>
          <w:rFonts w:ascii="Arial" w:eastAsia="Times New Roman" w:hAnsi="Arial" w:cs="Arial"/>
          <w:sz w:val="20"/>
          <w:szCs w:val="20"/>
          <w:lang w:val="fr-CA" w:eastAsia="fr-CA"/>
        </w:rPr>
      </w:pPr>
    </w:p>
    <w:p w:rsidR="00BF520E" w:rsidRPr="00BF520E" w:rsidRDefault="00BF520E" w:rsidP="00BF520E">
      <w:pPr>
        <w:numPr>
          <w:ilvl w:val="2"/>
          <w:numId w:val="1"/>
        </w:numPr>
        <w:spacing w:after="0" w:line="240" w:lineRule="auto"/>
        <w:rPr>
          <w:rFonts w:ascii="Arial" w:eastAsia="Times New Roman" w:hAnsi="Arial" w:cs="Arial"/>
          <w:sz w:val="20"/>
          <w:szCs w:val="20"/>
          <w:lang w:val="fr-CA" w:eastAsia="fr-CA"/>
        </w:rPr>
      </w:pPr>
      <w:proofErr w:type="gramStart"/>
      <w:r w:rsidRPr="00BF520E">
        <w:rPr>
          <w:rFonts w:ascii="Arial" w:eastAsia="Times New Roman" w:hAnsi="Arial" w:cs="Arial"/>
          <w:sz w:val="20"/>
          <w:szCs w:val="20"/>
          <w:lang w:val="fr-CA" w:eastAsia="fr-CA"/>
        </w:rPr>
        <w:t>d’anciens</w:t>
      </w:r>
      <w:proofErr w:type="gramEnd"/>
      <w:r w:rsidRPr="00BF520E">
        <w:rPr>
          <w:rFonts w:ascii="Arial" w:eastAsia="Times New Roman" w:hAnsi="Arial" w:cs="Arial"/>
          <w:sz w:val="20"/>
          <w:szCs w:val="20"/>
          <w:lang w:val="fr-CA" w:eastAsia="fr-CA"/>
        </w:rPr>
        <w:t xml:space="preserve"> membres de la Force régulière ou de la Force de réserve ayant appartenu au Corps du GEMRC ou à l’un de ses prédécesseurs et souhaitant demeurer affiliés au Corps du GEMRC.</w:t>
      </w:r>
    </w:p>
    <w:p w:rsidR="00BF520E" w:rsidRPr="00BF520E" w:rsidRDefault="00BF520E" w:rsidP="00BF520E">
      <w:pPr>
        <w:spacing w:after="0" w:line="240" w:lineRule="auto"/>
        <w:rPr>
          <w:rFonts w:ascii="Arial" w:eastAsia="Times New Roman" w:hAnsi="Arial" w:cs="Arial"/>
          <w:sz w:val="20"/>
          <w:szCs w:val="20"/>
          <w:lang w:val="fr-CA" w:eastAsia="fr-CA"/>
        </w:rPr>
      </w:pPr>
    </w:p>
    <w:p w:rsidR="00BF520E" w:rsidRPr="00BF520E" w:rsidRDefault="00BF520E" w:rsidP="00BF520E">
      <w:pPr>
        <w:numPr>
          <w:ilvl w:val="1"/>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u w:val="single"/>
          <w:lang w:val="fr-CA" w:eastAsia="fr-CA"/>
        </w:rPr>
        <w:t>Membre associé</w:t>
      </w:r>
      <w:r w:rsidRPr="00BF520E">
        <w:rPr>
          <w:rFonts w:ascii="Arial" w:eastAsia="Times New Roman" w:hAnsi="Arial" w:cs="Arial"/>
          <w:sz w:val="20"/>
          <w:szCs w:val="20"/>
          <w:lang w:val="fr-CA" w:eastAsia="fr-CA"/>
        </w:rPr>
        <w:t>. Une personne qui a contribué à l’amélioration du Corps du GEMRC et dont la nomination par un membre ordinaire ou honoraire est approuvée par le Conseil des directeurs.</w:t>
      </w:r>
    </w:p>
    <w:p w:rsidR="00BF520E" w:rsidRPr="00BF520E" w:rsidRDefault="00BF520E" w:rsidP="00BF520E">
      <w:pPr>
        <w:spacing w:after="0" w:line="240" w:lineRule="auto"/>
        <w:ind w:left="1440"/>
        <w:rPr>
          <w:rFonts w:ascii="Arial" w:eastAsia="Times New Roman" w:hAnsi="Arial" w:cs="Arial"/>
          <w:sz w:val="20"/>
          <w:szCs w:val="20"/>
          <w:lang w:val="fr-CA" w:eastAsia="fr-CA"/>
        </w:rPr>
      </w:pPr>
    </w:p>
    <w:p w:rsidR="00BF520E" w:rsidRPr="00BF520E" w:rsidRDefault="00BF520E" w:rsidP="00BF520E">
      <w:pPr>
        <w:numPr>
          <w:ilvl w:val="1"/>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u w:val="single"/>
          <w:lang w:val="fr-CA" w:eastAsia="fr-CA"/>
        </w:rPr>
        <w:t>Membre honoraire</w:t>
      </w:r>
      <w:r w:rsidRPr="00BF520E">
        <w:rPr>
          <w:rFonts w:ascii="Arial" w:eastAsia="Times New Roman" w:hAnsi="Arial" w:cs="Arial"/>
          <w:sz w:val="20"/>
          <w:szCs w:val="20"/>
          <w:lang w:val="fr-CA" w:eastAsia="fr-CA"/>
        </w:rPr>
        <w:t>. La veuve ou le veuf d’un membre ordinaire, d’un membre associé ou d’un membre honoraire se voit offrir le titre de membre honoraire du Fonds. De plus, une personne dont la contribution exceptionnelle ou remarquable a fait honneur au Corps du GEMRC au fil des ans et dont la nomination par un membre ordinaire est approuvée par le Conseil des directeurs peut se voir offrir le titre de membre honoraire du Fonds.</w:t>
      </w:r>
    </w:p>
    <w:p w:rsidR="00BF520E" w:rsidRPr="00BF520E" w:rsidRDefault="00BF520E" w:rsidP="00BF520E">
      <w:pPr>
        <w:spacing w:after="0" w:line="240" w:lineRule="auto"/>
        <w:ind w:left="1440"/>
        <w:rPr>
          <w:rFonts w:ascii="Arial" w:eastAsia="Times New Roman" w:hAnsi="Arial" w:cs="Arial"/>
          <w:sz w:val="20"/>
          <w:szCs w:val="20"/>
          <w:lang w:val="fr-CA" w:eastAsia="fr-CA"/>
        </w:rPr>
      </w:pPr>
    </w:p>
    <w:p w:rsidR="00BF520E" w:rsidRPr="00BF520E" w:rsidRDefault="00BF520E" w:rsidP="00BF520E">
      <w:pPr>
        <w:tabs>
          <w:tab w:val="left" w:pos="0"/>
        </w:tabs>
        <w:spacing w:after="0" w:line="240" w:lineRule="auto"/>
        <w:ind w:left="720" w:hanging="436"/>
        <w:rPr>
          <w:rFonts w:ascii="Arial" w:eastAsia="Times New Roman" w:hAnsi="Arial" w:cs="Arial"/>
          <w:sz w:val="20"/>
          <w:szCs w:val="20"/>
          <w:u w:val="single"/>
          <w:lang w:val="fr-CA" w:eastAsia="fr-CA"/>
        </w:rPr>
      </w:pPr>
      <w:r w:rsidRPr="00BF520E">
        <w:rPr>
          <w:rFonts w:ascii="Arial" w:eastAsia="Times New Roman" w:hAnsi="Arial" w:cs="Arial"/>
          <w:sz w:val="20"/>
          <w:szCs w:val="20"/>
          <w:u w:val="single"/>
          <w:lang w:val="fr-CA" w:eastAsia="fr-CA"/>
        </w:rPr>
        <w:t>MEMBRES BÉNÉFICIANT DE DROITS ACQUIS</w:t>
      </w:r>
    </w:p>
    <w:p w:rsidR="00BF520E" w:rsidRPr="00BF520E" w:rsidRDefault="00BF520E" w:rsidP="00BF520E">
      <w:pPr>
        <w:tabs>
          <w:tab w:val="left" w:pos="0"/>
        </w:tabs>
        <w:spacing w:after="0" w:line="240" w:lineRule="auto"/>
        <w:rPr>
          <w:rFonts w:ascii="Arial" w:eastAsia="Times New Roman" w:hAnsi="Arial" w:cs="Arial"/>
          <w:sz w:val="20"/>
          <w:szCs w:val="20"/>
          <w:lang w:val="fr-CA" w:eastAsia="fr-CA"/>
        </w:rPr>
      </w:pPr>
    </w:p>
    <w:p w:rsidR="00BF520E" w:rsidRPr="00BF520E" w:rsidRDefault="00BF520E" w:rsidP="00BF520E">
      <w:pPr>
        <w:numPr>
          <w:ilvl w:val="0"/>
          <w:numId w:val="1"/>
        </w:numPr>
        <w:tabs>
          <w:tab w:val="left" w:pos="0"/>
        </w:tabs>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Les membres perpétuels des prédécesseurs du Fonds du Corps du GEMRC sont considérés comme des membres ordinaires du Fonds du Corps du GEMRC, mais sont indéfiniment exemptés des frais d’adhésion.</w:t>
      </w:r>
    </w:p>
    <w:p w:rsidR="00BF520E" w:rsidRPr="00BF520E" w:rsidRDefault="00BF520E" w:rsidP="00BF520E">
      <w:pPr>
        <w:tabs>
          <w:tab w:val="left" w:pos="0"/>
        </w:tabs>
        <w:spacing w:after="0" w:line="240" w:lineRule="auto"/>
        <w:rPr>
          <w:rFonts w:ascii="Arial" w:eastAsia="Times New Roman" w:hAnsi="Arial" w:cs="Arial"/>
          <w:sz w:val="20"/>
          <w:szCs w:val="20"/>
          <w:lang w:val="fr-CA" w:eastAsia="fr-CA"/>
        </w:rPr>
      </w:pPr>
    </w:p>
    <w:p w:rsidR="00BF520E" w:rsidRPr="00BF520E" w:rsidRDefault="00BF520E" w:rsidP="00BF520E">
      <w:pPr>
        <w:numPr>
          <w:ilvl w:val="0"/>
          <w:numId w:val="1"/>
        </w:numPr>
        <w:tabs>
          <w:tab w:val="left" w:pos="0"/>
        </w:tabs>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Les membres honoraires et les présidents honoraires des prédécesseurs du Fonds du Corps du GEMRC sont considérés comme des membres honoraires du Fonds du Corps du GEMRC.</w:t>
      </w:r>
    </w:p>
    <w:p w:rsidR="00BF520E" w:rsidRPr="00BF520E" w:rsidRDefault="00BF520E" w:rsidP="00BF520E">
      <w:pPr>
        <w:keepNext/>
        <w:spacing w:after="0" w:line="240" w:lineRule="auto"/>
        <w:outlineLvl w:val="1"/>
        <w:rPr>
          <w:rFonts w:ascii="Arial" w:eastAsia="Times New Roman" w:hAnsi="Arial" w:cs="Arial"/>
          <w:sz w:val="20"/>
          <w:szCs w:val="20"/>
          <w:u w:val="single"/>
          <w:lang w:val="fr-CA" w:eastAsia="fr-CA"/>
        </w:rPr>
      </w:pPr>
    </w:p>
    <w:p w:rsidR="00BF520E" w:rsidRPr="00BF520E" w:rsidRDefault="00BF520E" w:rsidP="00BF520E">
      <w:pPr>
        <w:keepNext/>
        <w:spacing w:after="0" w:line="240" w:lineRule="auto"/>
        <w:ind w:left="720" w:hanging="436"/>
        <w:outlineLvl w:val="1"/>
        <w:rPr>
          <w:rFonts w:ascii="Arial" w:eastAsia="Times New Roman" w:hAnsi="Arial" w:cs="Arial"/>
          <w:sz w:val="20"/>
          <w:szCs w:val="20"/>
          <w:u w:val="single"/>
          <w:lang w:val="fr-CA" w:eastAsia="fr-CA"/>
        </w:rPr>
      </w:pPr>
      <w:r w:rsidRPr="00BF520E">
        <w:rPr>
          <w:rFonts w:ascii="Arial" w:eastAsia="Times New Roman" w:hAnsi="Arial" w:cs="Arial"/>
          <w:sz w:val="20"/>
          <w:szCs w:val="20"/>
          <w:u w:val="single"/>
          <w:lang w:val="fr-CA" w:eastAsia="fr-CA"/>
        </w:rPr>
        <w:t xml:space="preserve">FRAIS D’ADHÉSION </w:t>
      </w:r>
    </w:p>
    <w:p w:rsidR="00BF520E" w:rsidRPr="00BF520E" w:rsidRDefault="00BF520E" w:rsidP="00BF520E">
      <w:pPr>
        <w:spacing w:after="0" w:line="240" w:lineRule="auto"/>
        <w:rPr>
          <w:rFonts w:ascii="Arial" w:eastAsia="Times New Roman" w:hAnsi="Arial" w:cs="Arial"/>
          <w:sz w:val="20"/>
          <w:szCs w:val="20"/>
          <w:lang w:val="fr-CA" w:eastAsia="fr-CA"/>
        </w:rPr>
      </w:pPr>
    </w:p>
    <w:p w:rsidR="00BF520E" w:rsidRPr="00BF520E" w:rsidRDefault="00BF520E" w:rsidP="00BF520E">
      <w:pPr>
        <w:numPr>
          <w:ilvl w:val="0"/>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 xml:space="preserve">Les membres honoraires ne paient pas de frais d’adhésion et sont considérés comme des membres en règle. </w:t>
      </w:r>
    </w:p>
    <w:p w:rsidR="00BF520E" w:rsidRPr="00BF520E" w:rsidRDefault="00BF520E" w:rsidP="00BF520E">
      <w:pPr>
        <w:spacing w:after="0" w:line="240" w:lineRule="auto"/>
        <w:ind w:left="720"/>
        <w:rPr>
          <w:rFonts w:ascii="Arial" w:eastAsia="Times New Roman" w:hAnsi="Arial" w:cs="Arial"/>
          <w:sz w:val="20"/>
          <w:szCs w:val="20"/>
          <w:lang w:val="fr-CA" w:eastAsia="fr-CA"/>
        </w:rPr>
      </w:pPr>
    </w:p>
    <w:p w:rsidR="00BF520E" w:rsidRPr="00BF520E" w:rsidRDefault="00BF520E" w:rsidP="00BF520E">
      <w:pPr>
        <w:numPr>
          <w:ilvl w:val="0"/>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 xml:space="preserve">Les membres ordinaires et associés paient d’avance des frais d’adhésion de 2 $ par mois pour faire partie du Fonds du Corps du GEMRC. Les membres peuvent payer leurs frais d’adhésion chaque mois par délégation de solde (code de délégation de solde des Forces armées </w:t>
      </w:r>
      <w:proofErr w:type="gramStart"/>
      <w:r w:rsidRPr="00BF520E">
        <w:rPr>
          <w:rFonts w:ascii="Arial" w:eastAsia="Times New Roman" w:hAnsi="Arial" w:cs="Arial"/>
          <w:sz w:val="20"/>
          <w:szCs w:val="20"/>
          <w:lang w:val="fr-CA" w:eastAsia="fr-CA"/>
        </w:rPr>
        <w:t>canadiennes:</w:t>
      </w:r>
      <w:proofErr w:type="gramEnd"/>
      <w:r w:rsidRPr="00BF520E">
        <w:rPr>
          <w:rFonts w:ascii="Arial" w:eastAsia="Times New Roman" w:hAnsi="Arial" w:cs="Arial"/>
          <w:sz w:val="20"/>
          <w:szCs w:val="20"/>
          <w:lang w:val="fr-CA" w:eastAsia="fr-CA"/>
        </w:rPr>
        <w:t xml:space="preserve"> Y010) ou chaque année, par chèque ou mandat postal envoyé au Fonds du Corps du GEMRC ou remis directement au capitaine-adjudant du Corps du GEMRC; il est aussi possible de régler les frais d’adhésion en ligne, sur la page Web du Fonds du Corps du GEMRC.</w:t>
      </w:r>
    </w:p>
    <w:p w:rsidR="00BF520E" w:rsidRPr="00BF520E" w:rsidRDefault="00BF520E" w:rsidP="00BF520E">
      <w:pPr>
        <w:tabs>
          <w:tab w:val="left" w:pos="0"/>
        </w:tabs>
        <w:spacing w:after="0" w:line="240" w:lineRule="auto"/>
        <w:rPr>
          <w:rFonts w:ascii="Arial" w:eastAsia="Times New Roman" w:hAnsi="Arial" w:cs="Arial"/>
          <w:sz w:val="20"/>
          <w:szCs w:val="20"/>
          <w:lang w:val="fr-CA" w:eastAsia="fr-CA"/>
        </w:rPr>
      </w:pPr>
    </w:p>
    <w:p w:rsidR="00BF520E" w:rsidRPr="00BF520E" w:rsidRDefault="00BF520E" w:rsidP="00BF520E">
      <w:pPr>
        <w:numPr>
          <w:ilvl w:val="0"/>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 xml:space="preserve">Le membre qui paie ses frais d’adhésion chaque mois par délégation de solde est considéré comme un membre en règle. Le membre qui paie ses frais d’adhésion chaque année est considéré comme un membre en règle à la condition que ces frais soient reçus par le capitaine-adjudant du Corps du GEMRC avant le 31 janvier. </w:t>
      </w:r>
    </w:p>
    <w:p w:rsidR="00BF520E" w:rsidRPr="00BF520E" w:rsidRDefault="00BF520E" w:rsidP="00BF520E">
      <w:pPr>
        <w:spacing w:after="0" w:line="240" w:lineRule="auto"/>
        <w:ind w:left="-90"/>
        <w:rPr>
          <w:rFonts w:ascii="Arial" w:eastAsia="Times New Roman" w:hAnsi="Arial" w:cs="Arial"/>
          <w:sz w:val="20"/>
          <w:szCs w:val="20"/>
          <w:lang w:val="fr-CA" w:eastAsia="fr-CA"/>
        </w:rPr>
      </w:pPr>
    </w:p>
    <w:p w:rsidR="00BF520E" w:rsidRPr="00BF520E" w:rsidRDefault="00BF520E" w:rsidP="00BF520E">
      <w:pPr>
        <w:numPr>
          <w:ilvl w:val="0"/>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 xml:space="preserve">Un membre qui est exclu des Forces armées canadiennes pour cause d’indignité voit son adhésion </w:t>
      </w:r>
      <w:proofErr w:type="gramStart"/>
      <w:r w:rsidRPr="00BF520E">
        <w:rPr>
          <w:rFonts w:ascii="Arial" w:eastAsia="Times New Roman" w:hAnsi="Arial" w:cs="Arial"/>
          <w:sz w:val="20"/>
          <w:szCs w:val="20"/>
          <w:lang w:val="fr-CA" w:eastAsia="fr-CA"/>
        </w:rPr>
        <w:t>révoquée;</w:t>
      </w:r>
      <w:proofErr w:type="gramEnd"/>
      <w:r w:rsidRPr="00BF520E">
        <w:rPr>
          <w:rFonts w:ascii="Arial" w:eastAsia="Times New Roman" w:hAnsi="Arial" w:cs="Arial"/>
          <w:sz w:val="20"/>
          <w:szCs w:val="20"/>
          <w:lang w:val="fr-CA" w:eastAsia="fr-CA"/>
        </w:rPr>
        <w:t xml:space="preserve"> les frais d’adhésion payés au-delà de la date de son exclusion lui sont remboursés.</w:t>
      </w:r>
    </w:p>
    <w:p w:rsidR="00BF520E" w:rsidRPr="00BF520E" w:rsidRDefault="00BF520E" w:rsidP="00BF520E">
      <w:pPr>
        <w:spacing w:after="0" w:line="240" w:lineRule="auto"/>
        <w:ind w:left="-90"/>
        <w:rPr>
          <w:rFonts w:ascii="Arial" w:eastAsia="Times New Roman" w:hAnsi="Arial" w:cs="Arial"/>
          <w:sz w:val="20"/>
          <w:szCs w:val="20"/>
          <w:lang w:val="fr-CA" w:eastAsia="fr-CA"/>
        </w:rPr>
      </w:pPr>
    </w:p>
    <w:p w:rsidR="00BF520E" w:rsidRPr="00BF520E" w:rsidRDefault="00BF520E" w:rsidP="00BF520E">
      <w:pPr>
        <w:numPr>
          <w:ilvl w:val="0"/>
          <w:numId w:val="1"/>
        </w:numPr>
        <w:spacing w:after="0" w:line="240" w:lineRule="auto"/>
        <w:rPr>
          <w:rFonts w:ascii="Arial" w:eastAsia="Times New Roman" w:hAnsi="Arial" w:cs="Arial"/>
          <w:sz w:val="20"/>
          <w:szCs w:val="20"/>
          <w:lang w:val="fr-CA" w:eastAsia="fr-CA"/>
        </w:rPr>
      </w:pPr>
      <w:r w:rsidRPr="00BF520E">
        <w:rPr>
          <w:rFonts w:ascii="Arial" w:eastAsia="Times New Roman" w:hAnsi="Arial" w:cs="Arial"/>
          <w:sz w:val="20"/>
          <w:szCs w:val="20"/>
          <w:lang w:val="fr-CA" w:eastAsia="fr-CA"/>
        </w:rPr>
        <w:t>Un membre qui ne renouvelle pas son adhésion et qui souhaite faire une nouvelle demande d’adhésion doit payer des frais d’adhésion rétroactifs à la date de non-renouvellement.</w:t>
      </w:r>
    </w:p>
    <w:p w:rsidR="00BF520E" w:rsidRPr="00BF520E" w:rsidRDefault="00BF520E" w:rsidP="00BF520E">
      <w:pPr>
        <w:spacing w:after="0" w:line="240" w:lineRule="auto"/>
        <w:ind w:left="720"/>
        <w:rPr>
          <w:rFonts w:ascii="Arial" w:eastAsia="Times New Roman" w:hAnsi="Arial" w:cs="Arial"/>
          <w:sz w:val="20"/>
          <w:szCs w:val="20"/>
          <w:lang w:val="fr-CA" w:eastAsia="fr-CA"/>
        </w:rPr>
      </w:pPr>
    </w:p>
    <w:p w:rsidR="007860CF" w:rsidRDefault="00BF520E">
      <w:bookmarkStart w:id="0" w:name="_GoBack"/>
      <w:bookmarkEnd w:id="0"/>
    </w:p>
    <w:sectPr w:rsidR="007860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437"/>
    <w:multiLevelType w:val="hybridMultilevel"/>
    <w:tmpl w:val="1BBA3442"/>
    <w:lvl w:ilvl="0" w:tplc="FFFFFFFF">
      <w:start w:val="1"/>
      <w:numFmt w:val="decimal"/>
      <w:lvlText w:val="%1."/>
      <w:lvlJc w:val="left"/>
      <w:pPr>
        <w:ind w:left="720" w:hanging="360"/>
      </w:pPr>
      <w:rPr>
        <w:rFonts w:ascii="Arial"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0E"/>
    <w:rsid w:val="003745BB"/>
    <w:rsid w:val="00BF520E"/>
    <w:rsid w:val="00E06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EE640-39D7-43ED-9043-3C493C68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dc:creator>
  <cp:keywords/>
  <dc:description/>
  <cp:lastModifiedBy>Gee</cp:lastModifiedBy>
  <cp:revision>1</cp:revision>
  <dcterms:created xsi:type="dcterms:W3CDTF">2016-09-14T10:22:00Z</dcterms:created>
  <dcterms:modified xsi:type="dcterms:W3CDTF">2016-09-14T10:23:00Z</dcterms:modified>
</cp:coreProperties>
</file>